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D4B8D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物理与能源学院</w:t>
      </w:r>
      <w:r>
        <w:rPr>
          <w:rFonts w:hint="eastAsia"/>
          <w:b/>
          <w:bCs/>
          <w:sz w:val="28"/>
          <w:szCs w:val="36"/>
        </w:rPr>
        <w:t>关于规范动</w:t>
      </w:r>
      <w:bookmarkStart w:id="0" w:name="_GoBack"/>
      <w:bookmarkEnd w:id="0"/>
      <w:r>
        <w:rPr>
          <w:rFonts w:hint="eastAsia"/>
          <w:b/>
          <w:bCs/>
          <w:sz w:val="28"/>
          <w:szCs w:val="36"/>
        </w:rPr>
        <w:t>用明火作业管理的通知</w:t>
      </w:r>
    </w:p>
    <w:p w14:paraId="75F4BCAE">
      <w:pPr>
        <w:spacing w:line="360" w:lineRule="auto"/>
        <w:jc w:val="both"/>
        <w:rPr>
          <w:rFonts w:hint="default" w:eastAsia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eastAsiaTheme="minorEastAsia"/>
          <w:b w:val="0"/>
          <w:bCs w:val="0"/>
          <w:sz w:val="24"/>
          <w:szCs w:val="32"/>
          <w:lang w:val="en-US" w:eastAsia="zh-CN"/>
        </w:rPr>
        <w:t>各位老师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:</w:t>
      </w:r>
    </w:p>
    <w:p w14:paraId="755C34A2">
      <w:pPr>
        <w:spacing w:line="360" w:lineRule="auto"/>
        <w:ind w:firstLine="560"/>
        <w:jc w:val="both"/>
        <w:rPr>
          <w:rFonts w:hint="default" w:eastAsiaTheme="minorEastAsia"/>
          <w:b w:val="0"/>
          <w:bCs w:val="0"/>
          <w:sz w:val="24"/>
          <w:szCs w:val="32"/>
          <w:lang w:val="en-US" w:eastAsia="zh-CN"/>
        </w:rPr>
      </w:pPr>
      <w:r>
        <w:rPr>
          <w:rFonts w:hint="eastAsia" w:eastAsiaTheme="minorEastAsia"/>
          <w:b w:val="0"/>
          <w:bCs w:val="0"/>
          <w:sz w:val="24"/>
          <w:szCs w:val="32"/>
          <w:lang w:val="en-US" w:eastAsia="zh-CN"/>
        </w:rPr>
        <w:t>根据师大保〔2026〕1 号《福建师范大学校内动火作业安全指引》文件精神，针对在校内动用明火作业（包含电焊、气焊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（</w:t>
      </w:r>
      <w:r>
        <w:rPr>
          <w:rFonts w:hint="eastAsia" w:eastAsiaTheme="minorEastAsia"/>
          <w:b w:val="0"/>
          <w:bCs w:val="0"/>
          <w:sz w:val="24"/>
          <w:szCs w:val="32"/>
          <w:lang w:val="en-US" w:eastAsia="zh-CN"/>
        </w:rPr>
        <w:t>割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）</w:t>
      </w:r>
      <w:r>
        <w:rPr>
          <w:rFonts w:hint="eastAsia" w:eastAsiaTheme="minorEastAsia"/>
          <w:b w:val="0"/>
          <w:bCs w:val="0"/>
          <w:sz w:val="24"/>
          <w:szCs w:val="32"/>
          <w:lang w:val="en-US" w:eastAsia="zh-CN"/>
        </w:rPr>
        <w:t>、喷灯、电钻、砂轮、喷砂机等可能产生火焰、火花或炽热表面的临时性作业）需进行作业备案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。</w:t>
      </w:r>
      <w:r>
        <w:rPr>
          <w:rFonts w:hint="eastAsia" w:eastAsiaTheme="minorEastAsia"/>
          <w:b w:val="0"/>
          <w:bCs w:val="0"/>
          <w:sz w:val="24"/>
          <w:szCs w:val="32"/>
          <w:lang w:val="en-US" w:eastAsia="zh-CN"/>
        </w:rPr>
        <w:t>请有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新申请</w:t>
      </w:r>
      <w:r>
        <w:rPr>
          <w:rFonts w:hint="eastAsia" w:eastAsiaTheme="minorEastAsia"/>
          <w:b w:val="0"/>
          <w:bCs w:val="0"/>
          <w:sz w:val="24"/>
          <w:szCs w:val="32"/>
          <w:lang w:val="en-US" w:eastAsia="zh-CN"/>
        </w:rPr>
        <w:t>使用明火作业的老师于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实验前</w:t>
      </w:r>
      <w:r>
        <w:rPr>
          <w:rFonts w:hint="eastAsia" w:eastAsiaTheme="minorEastAsia"/>
          <w:b w:val="0"/>
          <w:bCs w:val="0"/>
          <w:sz w:val="24"/>
          <w:szCs w:val="32"/>
          <w:lang w:val="en-US" w:eastAsia="zh-CN"/>
        </w:rPr>
        <w:t>提交《福建师范大学校内动火作业备案表》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（附件1）及</w:t>
      </w:r>
      <w:r>
        <w:rPr>
          <w:rFonts w:hint="eastAsia" w:eastAsiaTheme="minorEastAsia"/>
          <w:b w:val="0"/>
          <w:bCs w:val="0"/>
          <w:sz w:val="24"/>
          <w:szCs w:val="32"/>
          <w:lang w:val="en-US" w:eastAsia="zh-CN"/>
        </w:rPr>
        <w:t>相应的操作规范和应急预案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（附件2）</w:t>
      </w:r>
      <w:r>
        <w:rPr>
          <w:rFonts w:hint="eastAsia" w:eastAsiaTheme="minorEastAsia"/>
          <w:b w:val="0"/>
          <w:bCs w:val="0"/>
          <w:sz w:val="24"/>
          <w:szCs w:val="32"/>
          <w:lang w:val="en-US" w:eastAsia="zh-CN"/>
        </w:rPr>
        <w:t>至林丽梅老师处存档。</w:t>
      </w:r>
    </w:p>
    <w:p w14:paraId="396CDCB1">
      <w:pPr>
        <w:spacing w:line="360" w:lineRule="auto"/>
        <w:ind w:firstLine="560"/>
        <w:jc w:val="both"/>
        <w:rPr>
          <w:rFonts w:hint="eastAsia" w:eastAsiaTheme="minorEastAsia"/>
          <w:b w:val="0"/>
          <w:bCs w:val="0"/>
          <w:sz w:val="24"/>
          <w:szCs w:val="32"/>
          <w:lang w:val="en-US" w:eastAsia="zh-CN"/>
        </w:rPr>
      </w:pPr>
    </w:p>
    <w:p w14:paraId="32320325">
      <w:pPr>
        <w:spacing w:line="360" w:lineRule="auto"/>
        <w:jc w:val="both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附件1：《</w:t>
      </w:r>
      <w:r>
        <w:rPr>
          <w:rFonts w:hint="eastAsia" w:eastAsiaTheme="minorEastAsia"/>
          <w:b w:val="0"/>
          <w:bCs w:val="0"/>
          <w:sz w:val="24"/>
          <w:szCs w:val="32"/>
          <w:lang w:val="en-US" w:eastAsia="zh-CN"/>
        </w:rPr>
        <w:t>福建师范大学校内动火作业备案表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>》</w:t>
      </w:r>
    </w:p>
    <w:p w14:paraId="16C752CC">
      <w:pPr>
        <w:spacing w:line="360" w:lineRule="auto"/>
        <w:jc w:val="both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附件2：</w:t>
      </w:r>
      <w:r>
        <w:rPr>
          <w:rFonts w:hint="eastAsia" w:eastAsiaTheme="minorEastAsia"/>
          <w:b w:val="0"/>
          <w:bCs w:val="0"/>
          <w:sz w:val="24"/>
          <w:szCs w:val="32"/>
          <w:lang w:val="en-US" w:eastAsia="zh-CN"/>
        </w:rPr>
        <w:t>操作规范和应急预案</w:t>
      </w:r>
      <w:r>
        <w:rPr>
          <w:rFonts w:hint="eastAsia"/>
          <w:b w:val="0"/>
          <w:bCs w:val="0"/>
          <w:sz w:val="24"/>
          <w:szCs w:val="32"/>
          <w:lang w:val="en-US" w:eastAsia="zh-CN"/>
        </w:rPr>
        <w:t xml:space="preserve"> 参考模板</w:t>
      </w:r>
    </w:p>
    <w:p w14:paraId="3D83128E">
      <w:pPr>
        <w:spacing w:line="360" w:lineRule="auto"/>
        <w:jc w:val="right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物理与能源学院</w:t>
      </w:r>
    </w:p>
    <w:p w14:paraId="7D38B094">
      <w:pPr>
        <w:spacing w:line="360" w:lineRule="auto"/>
        <w:jc w:val="right"/>
        <w:rPr>
          <w:rFonts w:hint="default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2026年1月24日</w:t>
      </w:r>
    </w:p>
    <w:p w14:paraId="43A60641">
      <w:pPr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default"/>
          <w:b w:val="0"/>
          <w:bCs w:val="0"/>
          <w:sz w:val="28"/>
          <w:szCs w:val="36"/>
          <w:lang w:val="en-US" w:eastAsia="zh-CN"/>
        </w:rPr>
        <w:br w:type="page"/>
      </w:r>
    </w:p>
    <w:p w14:paraId="7BFCFB51">
      <w:pPr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附件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sz w:val="32"/>
          <w:szCs w:val="32"/>
        </w:rPr>
        <w:t>：</w:t>
      </w:r>
    </w:p>
    <w:p w14:paraId="5599E81B">
      <w:pPr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福建师范大学校内动火作业备案表</w:t>
      </w:r>
    </w:p>
    <w:p w14:paraId="5C1EF464">
      <w:pPr>
        <w:jc w:val="right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Calibri" w:hAnsi="Calibri" w:eastAsia="宋体" w:cs="Times New Roman"/>
          <w:szCs w:val="24"/>
        </w:rPr>
        <w:t xml:space="preserve">                                   </w:t>
      </w:r>
      <w:r>
        <w:rPr>
          <w:rFonts w:hint="eastAsia" w:ascii="Calibri" w:hAnsi="Calibri" w:eastAsia="宋体" w:cs="Times New Roman"/>
          <w:sz w:val="24"/>
          <w:szCs w:val="24"/>
        </w:rPr>
        <w:t xml:space="preserve">编号：〔 </w:t>
      </w:r>
      <w:r>
        <w:rPr>
          <w:rFonts w:ascii="Calibri" w:hAnsi="Calibri" w:eastAsia="宋体" w:cs="Times New Roman"/>
          <w:sz w:val="24"/>
          <w:szCs w:val="24"/>
        </w:rPr>
        <w:t xml:space="preserve">     </w:t>
      </w:r>
      <w:r>
        <w:rPr>
          <w:rFonts w:hint="eastAsia" w:ascii="Calibri" w:hAnsi="Calibri" w:eastAsia="宋体" w:cs="Times New Roman"/>
          <w:sz w:val="24"/>
          <w:szCs w:val="24"/>
        </w:rPr>
        <w:t>〕第    号</w:t>
      </w:r>
    </w:p>
    <w:tbl>
      <w:tblPr>
        <w:tblStyle w:val="5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39"/>
        <w:gridCol w:w="223"/>
        <w:gridCol w:w="2694"/>
        <w:gridCol w:w="744"/>
        <w:gridCol w:w="236"/>
        <w:gridCol w:w="471"/>
        <w:gridCol w:w="3498"/>
      </w:tblGrid>
      <w:tr w14:paraId="0FBC0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8" w:type="dxa"/>
            <w:gridSpan w:val="3"/>
            <w:vAlign w:val="center"/>
          </w:tcPr>
          <w:p w14:paraId="793F4544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项目名称</w:t>
            </w:r>
          </w:p>
        </w:tc>
        <w:tc>
          <w:tcPr>
            <w:tcW w:w="7643" w:type="dxa"/>
            <w:gridSpan w:val="5"/>
            <w:vAlign w:val="center"/>
          </w:tcPr>
          <w:p w14:paraId="6796B0C3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30B49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8" w:type="dxa"/>
            <w:gridSpan w:val="3"/>
            <w:vAlign w:val="center"/>
          </w:tcPr>
          <w:p w14:paraId="6063C19B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申请动火单位</w:t>
            </w:r>
          </w:p>
        </w:tc>
        <w:tc>
          <w:tcPr>
            <w:tcW w:w="2694" w:type="dxa"/>
            <w:vAlign w:val="center"/>
          </w:tcPr>
          <w:p w14:paraId="7A08500A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3"/>
            <w:vAlign w:val="center"/>
          </w:tcPr>
          <w:p w14:paraId="2E3FFBB3"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安全负责人及联系电话</w:t>
            </w:r>
          </w:p>
        </w:tc>
        <w:tc>
          <w:tcPr>
            <w:tcW w:w="3498" w:type="dxa"/>
            <w:vAlign w:val="center"/>
          </w:tcPr>
          <w:p w14:paraId="4C21BADD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4BC12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8" w:type="dxa"/>
            <w:gridSpan w:val="3"/>
            <w:vAlign w:val="center"/>
          </w:tcPr>
          <w:p w14:paraId="4A3E005D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动火部位</w:t>
            </w:r>
          </w:p>
        </w:tc>
        <w:tc>
          <w:tcPr>
            <w:tcW w:w="2694" w:type="dxa"/>
            <w:vAlign w:val="center"/>
          </w:tcPr>
          <w:p w14:paraId="398DE5F7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1451" w:type="dxa"/>
            <w:gridSpan w:val="3"/>
            <w:vAlign w:val="center"/>
          </w:tcPr>
          <w:p w14:paraId="0EF7BD86"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现场监护人及联系电话</w:t>
            </w:r>
          </w:p>
        </w:tc>
        <w:tc>
          <w:tcPr>
            <w:tcW w:w="3498" w:type="dxa"/>
            <w:vAlign w:val="center"/>
          </w:tcPr>
          <w:p w14:paraId="238509E0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3234B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8" w:type="dxa"/>
            <w:gridSpan w:val="3"/>
            <w:vAlign w:val="center"/>
          </w:tcPr>
          <w:p w14:paraId="56C98DD1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动火原因</w:t>
            </w:r>
          </w:p>
        </w:tc>
        <w:tc>
          <w:tcPr>
            <w:tcW w:w="7643" w:type="dxa"/>
            <w:gridSpan w:val="5"/>
            <w:vAlign w:val="center"/>
          </w:tcPr>
          <w:p w14:paraId="02C28559">
            <w:pPr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□室内装修   □防水   □维修   □其它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1ED68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8" w:type="dxa"/>
            <w:gridSpan w:val="3"/>
            <w:vAlign w:val="center"/>
          </w:tcPr>
          <w:p w14:paraId="22CCEDF5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动火类别</w:t>
            </w:r>
          </w:p>
        </w:tc>
        <w:tc>
          <w:tcPr>
            <w:tcW w:w="7643" w:type="dxa"/>
            <w:gridSpan w:val="5"/>
            <w:vAlign w:val="center"/>
          </w:tcPr>
          <w:p w14:paraId="7C0CFA73"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□用火   □电焊   □气焊   □切割   □其它</w:t>
            </w:r>
            <w:r>
              <w:rPr>
                <w:rFonts w:hint="eastAsia" w:ascii="Calibri" w:hAnsi="Calibri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</w:tc>
      </w:tr>
      <w:tr w14:paraId="2D87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8" w:type="dxa"/>
            <w:gridSpan w:val="3"/>
            <w:vAlign w:val="center"/>
          </w:tcPr>
          <w:p w14:paraId="6215D597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动火起止时间</w:t>
            </w:r>
          </w:p>
        </w:tc>
        <w:tc>
          <w:tcPr>
            <w:tcW w:w="7643" w:type="dxa"/>
            <w:gridSpan w:val="5"/>
            <w:vAlign w:val="center"/>
          </w:tcPr>
          <w:p w14:paraId="4A5B3E3C"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从   年  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月  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日  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时  分起至从   年  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月  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日  </w:t>
            </w:r>
            <w:r>
              <w:rPr>
                <w:rFonts w:ascii="Calibri" w:hAnsi="Calibri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时  分止</w:t>
            </w:r>
          </w:p>
        </w:tc>
      </w:tr>
      <w:tr w14:paraId="0DE9C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8" w:type="dxa"/>
            <w:gridSpan w:val="3"/>
            <w:vAlign w:val="center"/>
          </w:tcPr>
          <w:p w14:paraId="43A97B06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动火施工单位</w:t>
            </w:r>
          </w:p>
        </w:tc>
        <w:tc>
          <w:tcPr>
            <w:tcW w:w="7643" w:type="dxa"/>
            <w:gridSpan w:val="5"/>
            <w:vAlign w:val="center"/>
          </w:tcPr>
          <w:p w14:paraId="275C851F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5E9D5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8" w:type="dxa"/>
            <w:gridSpan w:val="3"/>
            <w:vAlign w:val="center"/>
          </w:tcPr>
          <w:p w14:paraId="04BC4169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动火人姓名</w:t>
            </w:r>
          </w:p>
        </w:tc>
        <w:tc>
          <w:tcPr>
            <w:tcW w:w="3438" w:type="dxa"/>
            <w:gridSpan w:val="2"/>
            <w:vAlign w:val="center"/>
          </w:tcPr>
          <w:p w14:paraId="7A80AA66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身份证号</w:t>
            </w:r>
          </w:p>
        </w:tc>
        <w:tc>
          <w:tcPr>
            <w:tcW w:w="4205" w:type="dxa"/>
            <w:gridSpan w:val="3"/>
            <w:vAlign w:val="center"/>
          </w:tcPr>
          <w:p w14:paraId="3C4CC81D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特种作业操作证编号</w:t>
            </w:r>
          </w:p>
        </w:tc>
      </w:tr>
      <w:tr w14:paraId="20337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8" w:type="dxa"/>
            <w:gridSpan w:val="3"/>
            <w:vAlign w:val="center"/>
          </w:tcPr>
          <w:p w14:paraId="0C27F923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vAlign w:val="center"/>
          </w:tcPr>
          <w:p w14:paraId="170600E1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4205" w:type="dxa"/>
            <w:gridSpan w:val="3"/>
            <w:vAlign w:val="center"/>
          </w:tcPr>
          <w:p w14:paraId="641A3F8F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16888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8" w:type="dxa"/>
            <w:gridSpan w:val="3"/>
            <w:vAlign w:val="center"/>
          </w:tcPr>
          <w:p w14:paraId="022DBB13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vAlign w:val="center"/>
          </w:tcPr>
          <w:p w14:paraId="55CC7C7F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4205" w:type="dxa"/>
            <w:gridSpan w:val="3"/>
            <w:vAlign w:val="center"/>
          </w:tcPr>
          <w:p w14:paraId="55D0E56E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6E567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8" w:type="dxa"/>
            <w:gridSpan w:val="3"/>
            <w:vAlign w:val="center"/>
          </w:tcPr>
          <w:p w14:paraId="2B017110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3438" w:type="dxa"/>
            <w:gridSpan w:val="2"/>
            <w:vAlign w:val="center"/>
          </w:tcPr>
          <w:p w14:paraId="4F124A79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  <w:tc>
          <w:tcPr>
            <w:tcW w:w="4205" w:type="dxa"/>
            <w:gridSpan w:val="3"/>
            <w:vAlign w:val="center"/>
          </w:tcPr>
          <w:p w14:paraId="0170BBFC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</w:p>
        </w:tc>
      </w:tr>
      <w:tr w14:paraId="0B3C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  <w:jc w:val="center"/>
        </w:trPr>
        <w:tc>
          <w:tcPr>
            <w:tcW w:w="9351" w:type="dxa"/>
            <w:gridSpan w:val="8"/>
            <w:vAlign w:val="center"/>
          </w:tcPr>
          <w:p w14:paraId="130A417A"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动火作业期间应具备的主要安全措施：</w:t>
            </w:r>
          </w:p>
          <w:p w14:paraId="62BFEB35"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1.现场配备足够的灭火器材和消防用水；是□ 否□                  </w:t>
            </w:r>
          </w:p>
          <w:p w14:paraId="5292D31A"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2.现场配备隔离砂；是□ 否□                                </w:t>
            </w:r>
          </w:p>
          <w:p w14:paraId="1C2B70BF"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3.现场清理杂物及易燃易爆物品； 是□ 否□               </w:t>
            </w:r>
          </w:p>
          <w:p w14:paraId="55C12A1C"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4.现场有专人看护；是□ 否□</w:t>
            </w:r>
          </w:p>
          <w:p w14:paraId="1D97ECB9"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5.动火作业人员在动火前检查自身动火设备齐全有效；是□ 否□    </w:t>
            </w:r>
          </w:p>
          <w:p w14:paraId="0CBD140E"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6.动火作业人员持有效证件上岗；  是□ 否□                    </w:t>
            </w:r>
          </w:p>
          <w:p w14:paraId="1FD71846"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7.高空作业时清理周围和地面可燃物并采取相应防护措施；是□ 否□</w:t>
            </w:r>
          </w:p>
          <w:p w14:paraId="1829543D"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8.可燃材料作保温层、冷却层、隔热设备的部位，或火星能飞溅的地方，采取切实可靠的安全措施；是□ 否□</w:t>
            </w:r>
          </w:p>
          <w:p w14:paraId="4977854E">
            <w:pPr>
              <w:spacing w:line="40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9.盛装过油类等易燃、可燃液态容器、管道用后需清洗干净再动火；是□ 否□</w:t>
            </w:r>
          </w:p>
          <w:p w14:paraId="01D7E7A7">
            <w:pPr>
              <w:spacing w:line="400" w:lineRule="exac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10.根据实际情况另需采取的安全措施。是□ 否□</w:t>
            </w:r>
          </w:p>
        </w:tc>
      </w:tr>
      <w:tr w14:paraId="29B99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9" w:hRule="atLeast"/>
          <w:jc w:val="center"/>
        </w:trPr>
        <w:tc>
          <w:tcPr>
            <w:tcW w:w="9351" w:type="dxa"/>
            <w:gridSpan w:val="8"/>
            <w:vAlign w:val="center"/>
          </w:tcPr>
          <w:p w14:paraId="2127C1CE">
            <w:pPr>
              <w:spacing w:line="38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承诺事项：</w:t>
            </w:r>
          </w:p>
          <w:p w14:paraId="620DC77B">
            <w:pPr>
              <w:spacing w:line="38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1.动火作业前应检查动火作业器具，确保安全可靠，动火作业器具使用时应严格遵守操作规程和安全规范；</w:t>
            </w:r>
          </w:p>
          <w:p w14:paraId="2A5833A9">
            <w:pPr>
              <w:spacing w:line="38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2.动火人员必须要劳保用品穿戴齐全，做好自身防护工作；</w:t>
            </w:r>
          </w:p>
          <w:p w14:paraId="0839DB43">
            <w:pPr>
              <w:spacing w:line="38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3.动火人员与现场监护人员要了解焊割现场周围情况，加强现场危险源控制，懂得相关防火知识，不得离岗及私自脱岗；</w:t>
            </w:r>
          </w:p>
          <w:p w14:paraId="66358C34">
            <w:pPr>
              <w:spacing w:line="38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4.有压力或密闭的管道、容器不准焊割；</w:t>
            </w:r>
          </w:p>
          <w:p w14:paraId="15C2C9A2">
            <w:pPr>
              <w:spacing w:line="38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5.附近有与明火作业相抵触的工种作业时不准焊割；</w:t>
            </w:r>
          </w:p>
          <w:p w14:paraId="2BEB31B2">
            <w:pPr>
              <w:spacing w:line="38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6.与外单位相连的部位，在没有弄清有无险情，或明知存在危险而未采取有效的措施之前不准焊割；</w:t>
            </w:r>
          </w:p>
          <w:p w14:paraId="2E76193D">
            <w:pPr>
              <w:spacing w:line="38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7.盛装过易燃易爆物质、未经洗刷干净或未排除残留物质的容器、管道等设施设备旁，不得进行动火作业； </w:t>
            </w:r>
          </w:p>
          <w:p w14:paraId="23E7A0B0">
            <w:pPr>
              <w:spacing w:line="38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8.动火作业不得与油漆、喷漆、木工以及其它易燃操作同时交叉作业，不得冒雨从事电焊作业，风力达到五级及以上的露天环境禁止动火作业，原则上夜间不得进行动火作业；</w:t>
            </w:r>
          </w:p>
          <w:p w14:paraId="6503E361">
            <w:pPr>
              <w:spacing w:line="38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9.现场监护人员和动火作业人员要加强观察、精心操作，发现不安全苗头时，立即停止动火；</w:t>
            </w:r>
          </w:p>
          <w:p w14:paraId="0CF8866A">
            <w:pPr>
              <w:spacing w:line="38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10.完成动火作业后，动火人员和现场监护人要彻底清理动火作业现场，并确认无误后方可离开；</w:t>
            </w:r>
          </w:p>
          <w:p w14:paraId="73A75FDC">
            <w:pPr>
              <w:spacing w:line="380" w:lineRule="exact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11.一旦发生火灾或者爆炸事故时要立即报警和组织扑救。</w:t>
            </w:r>
          </w:p>
        </w:tc>
      </w:tr>
      <w:tr w14:paraId="33DEE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485" w:type="dxa"/>
            <w:gridSpan w:val="2"/>
            <w:vAlign w:val="center"/>
          </w:tcPr>
          <w:p w14:paraId="7BFDA11F">
            <w:pPr>
              <w:spacing w:line="3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动火人</w:t>
            </w:r>
          </w:p>
          <w:p w14:paraId="479B4A02">
            <w:pPr>
              <w:spacing w:line="3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现场监护人</w:t>
            </w:r>
          </w:p>
          <w:p w14:paraId="12F87A64">
            <w:pPr>
              <w:spacing w:line="300" w:lineRule="exact"/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签名</w:t>
            </w:r>
          </w:p>
        </w:tc>
        <w:tc>
          <w:tcPr>
            <w:tcW w:w="7866" w:type="dxa"/>
            <w:gridSpan w:val="6"/>
            <w:vAlign w:val="center"/>
          </w:tcPr>
          <w:p w14:paraId="6C4CF331"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本人已阅读并知晓以上承诺事项，严格遵守承诺，按规范安全操作。</w:t>
            </w:r>
          </w:p>
          <w:p w14:paraId="231ADC79">
            <w:pPr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 xml:space="preserve"> 签名：                                  年     月     日</w:t>
            </w:r>
          </w:p>
        </w:tc>
      </w:tr>
      <w:tr w14:paraId="2B097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846" w:type="dxa"/>
            <w:vAlign w:val="center"/>
          </w:tcPr>
          <w:p w14:paraId="7A7EE5F7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施工</w:t>
            </w:r>
          </w:p>
          <w:p w14:paraId="65523D8A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单位</w:t>
            </w:r>
          </w:p>
          <w:p w14:paraId="45276184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3556" w:type="dxa"/>
            <w:gridSpan w:val="3"/>
            <w:vAlign w:val="center"/>
          </w:tcPr>
          <w:p w14:paraId="39355DD0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608EE1B3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16CAAD57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69D81135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71E12BDD">
            <w:pPr>
              <w:ind w:firstLine="480" w:firstLineChars="20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负责人（签名）</w:t>
            </w:r>
          </w:p>
          <w:p w14:paraId="61E7E3D7">
            <w:pPr>
              <w:ind w:firstLine="720" w:firstLineChars="30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单位（盖章）</w:t>
            </w:r>
          </w:p>
          <w:p w14:paraId="3C40F8C3">
            <w:pPr>
              <w:ind w:firstLine="1680" w:firstLineChars="70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年   月   日</w:t>
            </w:r>
          </w:p>
        </w:tc>
        <w:tc>
          <w:tcPr>
            <w:tcW w:w="980" w:type="dxa"/>
            <w:gridSpan w:val="2"/>
            <w:vAlign w:val="center"/>
          </w:tcPr>
          <w:p w14:paraId="09EFFB43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动火</w:t>
            </w:r>
          </w:p>
          <w:p w14:paraId="4590751C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单位</w:t>
            </w:r>
          </w:p>
          <w:p w14:paraId="1695E8EA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3969" w:type="dxa"/>
            <w:gridSpan w:val="2"/>
            <w:vAlign w:val="center"/>
          </w:tcPr>
          <w:p w14:paraId="196EFBD1">
            <w:pPr>
              <w:widowControl/>
              <w:jc w:val="left"/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3B00DFC2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425E9433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299CA309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51D6FCB2">
            <w:pPr>
              <w:ind w:firstLine="960" w:firstLineChars="40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负责人（签名）</w:t>
            </w:r>
          </w:p>
          <w:p w14:paraId="0E832BA3">
            <w:pPr>
              <w:ind w:firstLine="1200" w:firstLineChars="50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单位（盖章）</w:t>
            </w:r>
          </w:p>
          <w:p w14:paraId="2C82D3FC">
            <w:pPr>
              <w:ind w:firstLine="1920" w:firstLineChars="80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年   月   日</w:t>
            </w:r>
          </w:p>
        </w:tc>
      </w:tr>
      <w:tr w14:paraId="20DA9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  <w:jc w:val="center"/>
        </w:trPr>
        <w:tc>
          <w:tcPr>
            <w:tcW w:w="846" w:type="dxa"/>
            <w:vAlign w:val="center"/>
          </w:tcPr>
          <w:p w14:paraId="51371E3D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归口</w:t>
            </w:r>
          </w:p>
          <w:p w14:paraId="06841B90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管理</w:t>
            </w:r>
          </w:p>
          <w:p w14:paraId="60E9018C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部门</w:t>
            </w:r>
          </w:p>
          <w:p w14:paraId="4968126E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3556" w:type="dxa"/>
            <w:gridSpan w:val="3"/>
            <w:vAlign w:val="center"/>
          </w:tcPr>
          <w:p w14:paraId="6D6A3C6B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07158D46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10B2D793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34CC451D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664F2E66">
            <w:pPr>
              <w:ind w:firstLine="720" w:firstLineChars="30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负责人（签名）</w:t>
            </w:r>
          </w:p>
          <w:p w14:paraId="435A2841">
            <w:pPr>
              <w:ind w:firstLine="960" w:firstLineChars="40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单位（盖章）</w:t>
            </w:r>
          </w:p>
          <w:p w14:paraId="3F4285B1">
            <w:pPr>
              <w:ind w:firstLine="1680" w:firstLineChars="70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年   月   日</w:t>
            </w:r>
          </w:p>
        </w:tc>
        <w:tc>
          <w:tcPr>
            <w:tcW w:w="980" w:type="dxa"/>
            <w:gridSpan w:val="2"/>
            <w:vAlign w:val="center"/>
          </w:tcPr>
          <w:p w14:paraId="033C3B15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保卫处</w:t>
            </w:r>
          </w:p>
          <w:p w14:paraId="11E3C83A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备案</w:t>
            </w:r>
          </w:p>
          <w:p w14:paraId="0F4B15AE">
            <w:pPr>
              <w:jc w:val="center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意见</w:t>
            </w:r>
          </w:p>
        </w:tc>
        <w:tc>
          <w:tcPr>
            <w:tcW w:w="3969" w:type="dxa"/>
            <w:gridSpan w:val="2"/>
            <w:vAlign w:val="center"/>
          </w:tcPr>
          <w:p w14:paraId="6983BA46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205D5E5D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66EED346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455BCC8E">
            <w:pPr>
              <w:rPr>
                <w:rFonts w:ascii="Calibri" w:hAnsi="Calibri" w:eastAsia="宋体" w:cs="Times New Roman"/>
                <w:sz w:val="24"/>
                <w:szCs w:val="24"/>
              </w:rPr>
            </w:pPr>
          </w:p>
          <w:p w14:paraId="6D4E9C1C">
            <w:pPr>
              <w:ind w:firstLine="960" w:firstLineChars="40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负责人（签名）</w:t>
            </w:r>
          </w:p>
          <w:p w14:paraId="573D0E2E">
            <w:pPr>
              <w:ind w:firstLine="1200" w:firstLineChars="50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单位（盖章）</w:t>
            </w:r>
          </w:p>
          <w:p w14:paraId="2E4B8823">
            <w:pPr>
              <w:ind w:firstLine="1920" w:firstLineChars="800"/>
              <w:rPr>
                <w:rFonts w:ascii="Calibri" w:hAnsi="Calibri" w:eastAsia="宋体" w:cs="Times New Roman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4"/>
              </w:rPr>
              <w:t>年   月   日</w:t>
            </w:r>
          </w:p>
        </w:tc>
      </w:tr>
    </w:tbl>
    <w:p w14:paraId="30938062">
      <w:pPr>
        <w:rPr>
          <w:rFonts w:ascii="Calibri" w:hAnsi="Calibri" w:eastAsia="宋体" w:cs="Times New Roman"/>
          <w:szCs w:val="24"/>
        </w:rPr>
      </w:pPr>
      <w:r>
        <w:rPr>
          <w:rFonts w:hint="eastAsia" w:ascii="Calibri" w:hAnsi="Calibri" w:eastAsia="宋体" w:cs="Times New Roman"/>
          <w:szCs w:val="24"/>
        </w:rPr>
        <w:t>(本表请正反面打印，本表一式两份，一份动火单位存档，一份留存保卫处备案)</w:t>
      </w:r>
    </w:p>
    <w:p w14:paraId="3C63CC9C"/>
    <w:p w14:paraId="4A0D6E0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72BDF5EE">
      <w:pPr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附件2：</w:t>
      </w:r>
    </w:p>
    <w:p w14:paraId="648C8601">
      <w:pPr>
        <w:jc w:val="center"/>
        <w:rPr>
          <w:rFonts w:hint="eastAsia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**（设备或实验项目名称）**</w:t>
      </w:r>
      <w:r>
        <w:rPr>
          <w:rFonts w:hint="eastAsia" w:eastAsiaTheme="minorEastAsia"/>
          <w:b/>
          <w:bCs/>
          <w:sz w:val="28"/>
          <w:szCs w:val="36"/>
          <w:lang w:val="en-US" w:eastAsia="zh-CN"/>
        </w:rPr>
        <w:t>操作规范</w:t>
      </w:r>
    </w:p>
    <w:p w14:paraId="7B9A5521">
      <w:pPr>
        <w:spacing w:line="360" w:lineRule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1、</w:t>
      </w:r>
    </w:p>
    <w:p w14:paraId="4760D234">
      <w:pPr>
        <w:spacing w:line="360" w:lineRule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2、</w:t>
      </w:r>
    </w:p>
    <w:p w14:paraId="3FBCDE04">
      <w:pPr>
        <w:spacing w:line="360" w:lineRule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3、</w:t>
      </w:r>
    </w:p>
    <w:p w14:paraId="30ABA7FD">
      <w:pPr>
        <w:spacing w:line="360" w:lineRule="auto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 w14:paraId="011EC1F9">
      <w:pPr>
        <w:spacing w:line="360" w:lineRule="auto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 w14:paraId="1FC3A25D">
      <w:pPr>
        <w:spacing w:line="360" w:lineRule="auto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 w14:paraId="3AD7F626">
      <w:pPr>
        <w:spacing w:line="360" w:lineRule="auto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 w14:paraId="436C17BE">
      <w:pPr>
        <w:spacing w:line="360" w:lineRule="auto"/>
        <w:rPr>
          <w:rFonts w:hint="default"/>
          <w:b w:val="0"/>
          <w:bCs w:val="0"/>
          <w:sz w:val="24"/>
          <w:szCs w:val="32"/>
          <w:lang w:val="en-US" w:eastAsia="zh-CN"/>
        </w:rPr>
      </w:pPr>
    </w:p>
    <w:p w14:paraId="0EC17DC1">
      <w:pPr>
        <w:spacing w:line="360" w:lineRule="auto"/>
        <w:jc w:val="center"/>
        <w:rPr>
          <w:rFonts w:hint="eastAsia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 w:eastAsiaTheme="minorEastAsia"/>
          <w:b/>
          <w:bCs/>
          <w:sz w:val="24"/>
          <w:szCs w:val="32"/>
          <w:lang w:val="en-US" w:eastAsia="zh-CN"/>
        </w:rPr>
        <w:t>应急预案</w:t>
      </w:r>
    </w:p>
    <w:p w14:paraId="3C28638C">
      <w:pPr>
        <w:spacing w:line="360" w:lineRule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1、</w:t>
      </w:r>
    </w:p>
    <w:p w14:paraId="55938F15">
      <w:pPr>
        <w:spacing w:line="360" w:lineRule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2、</w:t>
      </w:r>
    </w:p>
    <w:p w14:paraId="63007E73">
      <w:pPr>
        <w:spacing w:line="360" w:lineRule="auto"/>
        <w:rPr>
          <w:rFonts w:hint="eastAsia"/>
          <w:b w:val="0"/>
          <w:bCs w:val="0"/>
          <w:sz w:val="24"/>
          <w:szCs w:val="32"/>
          <w:lang w:val="en-US" w:eastAsia="zh-CN"/>
        </w:rPr>
      </w:pPr>
      <w:r>
        <w:rPr>
          <w:rFonts w:hint="eastAsia"/>
          <w:b w:val="0"/>
          <w:bCs w:val="0"/>
          <w:sz w:val="24"/>
          <w:szCs w:val="32"/>
          <w:lang w:val="en-US" w:eastAsia="zh-CN"/>
        </w:rPr>
        <w:t>3、</w:t>
      </w:r>
    </w:p>
    <w:p w14:paraId="4B60CBC4">
      <w:pPr>
        <w:spacing w:line="360" w:lineRule="auto"/>
        <w:rPr>
          <w:rFonts w:hint="eastAsia"/>
          <w:b w:val="0"/>
          <w:bCs w:val="0"/>
          <w:sz w:val="24"/>
          <w:szCs w:val="32"/>
          <w:lang w:val="en-US" w:eastAsia="zh-CN"/>
        </w:rPr>
      </w:pPr>
    </w:p>
    <w:p w14:paraId="49B449B9">
      <w:pPr>
        <w:spacing w:line="360" w:lineRule="auto"/>
        <w:jc w:val="center"/>
        <w:rPr>
          <w:rFonts w:hint="default" w:eastAsiaTheme="minorEastAsia"/>
          <w:b w:val="0"/>
          <w:bCs w:val="0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2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2719A"/>
    <w:rsid w:val="1A853B0C"/>
    <w:rsid w:val="1AAA688A"/>
    <w:rsid w:val="1EDD0EBA"/>
    <w:rsid w:val="314D07B3"/>
    <w:rsid w:val="35845BB2"/>
    <w:rsid w:val="45974ECE"/>
    <w:rsid w:val="61B71704"/>
    <w:rsid w:val="78C65578"/>
    <w:rsid w:val="7E8D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  <w:rPr>
      <w:rFonts w:eastAsia="仿宋"/>
      <w:sz w:val="21"/>
      <w:szCs w:val="22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next w:val="3"/>
    <w:unhideWhenUsed/>
    <w:qFormat/>
    <w:uiPriority w:val="99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5016</Words>
  <Characters>5092</Characters>
  <Lines>0</Lines>
  <Paragraphs>0</Paragraphs>
  <TotalTime>17</TotalTime>
  <ScaleCrop>false</ScaleCrop>
  <LinksUpToDate>false</LinksUpToDate>
  <CharactersWithSpaces>5450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2025-05-12T01:03:00Z</dcterms:created>
  <dc:creator>Administrator</dc:creator>
  <cp:lastModifiedBy>树荫成林</cp:lastModifiedBy>
  <cp:lastPrinted>2025-05-15T01:36:00Z</cp:lastPrinted>
  <dcterms:modified xsi:type="dcterms:W3CDTF">2026-01-24T07:11:25Z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eyJoZGlkIjoiYTczZTA3NjMyYzlmNjgzNWI1Y2Q4OWJlYTMwNzA0MzUiLCJ1c2VySWQiOiIzNTU2NzE2NzcifQ==</vt:lpwstr>
  </property>
  <property fmtid="{D5CDD505-2E9C-101B-9397-08002B2CF9AE}" pid="4" name="ICV">
    <vt:lpwstr>9000CC343A4B4629B7D42E885101B452_12</vt:lpwstr>
  </property>
</Properties>
</file>